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C01D" w14:textId="7DECEC69" w:rsidR="002C056C" w:rsidRPr="00B207B1" w:rsidRDefault="00B207B1" w:rsidP="00B207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07B1">
        <w:rPr>
          <w:rFonts w:ascii="Times New Roman" w:hAnsi="Times New Roman" w:cs="Times New Roman"/>
          <w:b/>
          <w:bCs/>
          <w:sz w:val="32"/>
          <w:szCs w:val="32"/>
        </w:rPr>
        <w:t>Duplex Dilemma: Why Some Homebuyers are Opting for Multiplexes in 2024</w:t>
      </w:r>
    </w:p>
    <w:p w14:paraId="14329169" w14:textId="103EF4AD" w:rsidR="00B207B1" w:rsidRDefault="003759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 considering the purchase of a duplex to offset a portion of your interest rate? If so, you aren’t alone. Data shows that the U.S. is building 50% more multifamily homes compared to pre-pandemic levels. Demand for multiplexes is up, and for good reason. In this article, we’ll explore the basics of multiplexes, including the benefits and financing requirements. </w:t>
      </w:r>
    </w:p>
    <w:p w14:paraId="5137EC45" w14:textId="54687289" w:rsidR="003759D8" w:rsidRPr="003759D8" w:rsidRDefault="003759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59D8">
        <w:rPr>
          <w:rFonts w:ascii="Times New Roman" w:hAnsi="Times New Roman" w:cs="Times New Roman"/>
          <w:b/>
          <w:bCs/>
          <w:sz w:val="24"/>
          <w:szCs w:val="24"/>
        </w:rPr>
        <w:t xml:space="preserve">What are Multiplexes? </w:t>
      </w:r>
    </w:p>
    <w:p w14:paraId="5E652859" w14:textId="39576227" w:rsidR="003759D8" w:rsidRDefault="003759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Multiplexes are homes that two or more families </w:t>
      </w:r>
      <w:proofErr w:type="gramStart"/>
      <w:r>
        <w:rPr>
          <w:rFonts w:ascii="Times New Roman" w:hAnsi="Times New Roman" w:cs="Times New Roman"/>
          <w:sz w:val="24"/>
          <w:szCs w:val="24"/>
        </w:rPr>
        <w:t>are able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live in. This can include townhomes, duplexes, triplexes, and quadplexes. Apartment and condo buildings can also be referred to as multiplexes. </w:t>
      </w:r>
      <w:r w:rsidR="002D0D38">
        <w:rPr>
          <w:rFonts w:ascii="Times New Roman" w:hAnsi="Times New Roman" w:cs="Times New Roman"/>
          <w:sz w:val="24"/>
          <w:szCs w:val="24"/>
        </w:rPr>
        <w:t xml:space="preserve">Multiplex homes are </w:t>
      </w:r>
      <w:r w:rsidR="002222ED">
        <w:rPr>
          <w:rFonts w:ascii="Times New Roman" w:hAnsi="Times New Roman" w:cs="Times New Roman"/>
          <w:sz w:val="24"/>
          <w:szCs w:val="24"/>
        </w:rPr>
        <w:t>also known</w:t>
      </w:r>
      <w:r w:rsidR="002D0D38">
        <w:rPr>
          <w:rFonts w:ascii="Times New Roman" w:hAnsi="Times New Roman" w:cs="Times New Roman"/>
          <w:sz w:val="24"/>
          <w:szCs w:val="24"/>
        </w:rPr>
        <w:t xml:space="preserve"> as multifamily homes. </w:t>
      </w:r>
    </w:p>
    <w:p w14:paraId="6809E3D2" w14:textId="6F4D27E5" w:rsidR="002D0D38" w:rsidRDefault="002D0D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type of home purchase will continue to gain popularity with homebuyers in 2024 because of the cost saving opportunities. Multifamily homebuyers don’t need to worry about renting out a room in a </w:t>
      </w:r>
      <w:proofErr w:type="gramStart"/>
      <w:r>
        <w:rPr>
          <w:rFonts w:ascii="Times New Roman" w:hAnsi="Times New Roman" w:cs="Times New Roman"/>
          <w:sz w:val="24"/>
          <w:szCs w:val="24"/>
        </w:rPr>
        <w:t>single family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home for a few hundred dollars a month. Instead, they can become a landlord and rent out </w:t>
      </w:r>
      <w:proofErr w:type="gramStart"/>
      <w:r>
        <w:rPr>
          <w:rFonts w:ascii="Times New Roman" w:hAnsi="Times New Roman" w:cs="Times New Roman"/>
          <w:sz w:val="24"/>
          <w:szCs w:val="24"/>
        </w:rPr>
        <w:t>a completely separate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dwelling in the home.</w:t>
      </w:r>
    </w:p>
    <w:p w14:paraId="7A4C65EC" w14:textId="3AA5C671" w:rsidR="003759D8" w:rsidRPr="003759D8" w:rsidRDefault="003759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59D8">
        <w:rPr>
          <w:rFonts w:ascii="Times New Roman" w:hAnsi="Times New Roman" w:cs="Times New Roman"/>
          <w:b/>
          <w:bCs/>
          <w:sz w:val="24"/>
          <w:szCs w:val="24"/>
        </w:rPr>
        <w:t xml:space="preserve">How are Multiplexes Beneficial? </w:t>
      </w:r>
    </w:p>
    <w:p w14:paraId="07D693B9" w14:textId="5155CA96" w:rsidR="003759D8" w:rsidRDefault="003759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Multiplexes hold numerous benefits for homeowners. For one, you </w:t>
      </w:r>
      <w:proofErr w:type="gramStart"/>
      <w:r>
        <w:rPr>
          <w:rFonts w:ascii="Times New Roman" w:hAnsi="Times New Roman" w:cs="Times New Roman"/>
          <w:sz w:val="24"/>
          <w:szCs w:val="24"/>
        </w:rPr>
        <w:t>are able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generate consistent rental income each month, helping you offset higher purchase prices and rising interest rates. For example, if your monthly payment for a duplex is $3,000 a month, but you </w:t>
      </w:r>
      <w:proofErr w:type="gramStart"/>
      <w:r>
        <w:rPr>
          <w:rFonts w:ascii="Times New Roman" w:hAnsi="Times New Roman" w:cs="Times New Roman"/>
          <w:sz w:val="24"/>
          <w:szCs w:val="24"/>
        </w:rPr>
        <w:t>are able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rent out half for $1,000 a month, your true mortgage payment comes down to $2,000. This makes owning a home more affordable. </w:t>
      </w:r>
    </w:p>
    <w:p w14:paraId="47F4BFBA" w14:textId="635DC50B" w:rsidR="003759D8" w:rsidRDefault="003759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Additionally, multifamily homes can help you convert to investor status once it’s time to purchase a new house. Instead of selling the duplex or triplex, you can bring in more tenants, generating extra income each month. </w:t>
      </w:r>
    </w:p>
    <w:p w14:paraId="1F93D927" w14:textId="5339F204" w:rsidR="003759D8" w:rsidRDefault="003759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Furthermore, many lenders allow you to utilize future rental income on your mortgage application. Increasing your income by $1,500 a month can be the difference in qualifying for a $300,000 and a $350,000 home. </w:t>
      </w:r>
      <w:r w:rsidR="007F4B29">
        <w:rPr>
          <w:rFonts w:ascii="Times New Roman" w:hAnsi="Times New Roman" w:cs="Times New Roman"/>
          <w:sz w:val="24"/>
          <w:szCs w:val="24"/>
        </w:rPr>
        <w:t xml:space="preserve">Multiplexes offer the ability to comfortably afford a mortgage, especially as housing prices and interest rates continue to climb. </w:t>
      </w:r>
    </w:p>
    <w:p w14:paraId="377FD684" w14:textId="133A5E1A" w:rsidR="003759D8" w:rsidRPr="003759D8" w:rsidRDefault="003759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59D8">
        <w:rPr>
          <w:rFonts w:ascii="Times New Roman" w:hAnsi="Times New Roman" w:cs="Times New Roman"/>
          <w:b/>
          <w:bCs/>
          <w:sz w:val="24"/>
          <w:szCs w:val="24"/>
        </w:rPr>
        <w:t xml:space="preserve">Are There Different Purchase Requirements? </w:t>
      </w:r>
    </w:p>
    <w:p w14:paraId="577CFE4D" w14:textId="279FD086" w:rsidR="003759D8" w:rsidRDefault="007F4B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Simply put, yes, multifamily homes have different qualification requirements. </w:t>
      </w:r>
      <w:r w:rsidR="002D0D38">
        <w:rPr>
          <w:rFonts w:ascii="Times New Roman" w:hAnsi="Times New Roman" w:cs="Times New Roman"/>
          <w:sz w:val="24"/>
          <w:szCs w:val="24"/>
        </w:rPr>
        <w:t xml:space="preserve">If you plan on living in one of the units, you won’t be subject to the general requirement of 25% down on an investment property. Instead, you might qualify for just 3% down under certain first-time homebuyer programs. </w:t>
      </w:r>
    </w:p>
    <w:p w14:paraId="1F5F098E" w14:textId="2FDC3103" w:rsidR="002D0D38" w:rsidRDefault="002D0D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Moreover, you will need to apply for a multifamily home loan. Most loan providers specialize in single family homes, which is why it’s important to find a lender that can offer you multifamily home loan options. </w:t>
      </w:r>
    </w:p>
    <w:p w14:paraId="197C86BC" w14:textId="1179B4CC" w:rsidR="002D0D38" w:rsidRDefault="002D0D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You will also need to pass other general qualifications by remitting past tax returns, your credit score, and furnishing information about a downpayment. However, if you plan on using future rental income as a part of your loan qualification, you might need a signed lease before you </w:t>
      </w:r>
      <w:proofErr w:type="gramStart"/>
      <w:r>
        <w:rPr>
          <w:rFonts w:ascii="Times New Roman" w:hAnsi="Times New Roman" w:cs="Times New Roman"/>
          <w:sz w:val="24"/>
          <w:szCs w:val="24"/>
        </w:rPr>
        <w:t>close 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property. </w:t>
      </w:r>
    </w:p>
    <w:p w14:paraId="0C1E6557" w14:textId="7026BDB7" w:rsidR="003759D8" w:rsidRPr="003759D8" w:rsidRDefault="003759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59D8">
        <w:rPr>
          <w:rFonts w:ascii="Times New Roman" w:hAnsi="Times New Roman" w:cs="Times New Roman"/>
          <w:b/>
          <w:bCs/>
          <w:sz w:val="24"/>
          <w:szCs w:val="24"/>
        </w:rPr>
        <w:t>Getting Started</w:t>
      </w:r>
    </w:p>
    <w:p w14:paraId="04B83F47" w14:textId="172231FD" w:rsidR="003759D8" w:rsidRDefault="002D0D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interest rates don’t have to preclude you from entering the real estate market, especially when buying multifamily homes is an option. To see if you qualify for a multifamily loan, reach out to one of our loan experts at Texas Republic Bank today.</w:t>
      </w:r>
    </w:p>
    <w:p w14:paraId="68EB598F" w14:textId="77777777" w:rsidR="002D0D38" w:rsidRDefault="002D0D38">
      <w:pPr>
        <w:rPr>
          <w:rFonts w:ascii="Times New Roman" w:hAnsi="Times New Roman" w:cs="Times New Roman"/>
          <w:sz w:val="24"/>
          <w:szCs w:val="24"/>
        </w:rPr>
      </w:pPr>
    </w:p>
    <w:p w14:paraId="25F5D740" w14:textId="1C213E82" w:rsidR="003759D8" w:rsidRDefault="003759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Sources</w:t>
      </w:r>
    </w:p>
    <w:p w14:paraId="24323986" w14:textId="5C7D3431" w:rsidR="003759D8" w:rsidRPr="00B207B1" w:rsidRDefault="002222ED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3759D8" w:rsidRPr="008E368A">
          <w:rPr>
            <w:rStyle w:val="Hyperlink"/>
            <w:rFonts w:ascii="Times New Roman" w:hAnsi="Times New Roman" w:cs="Times New Roman"/>
            <w:sz w:val="24"/>
            <w:szCs w:val="24"/>
          </w:rPr>
          <w:t>https://www.nar.realtor/blogs/economists-outlook/the-trend-is-clear-multifamily-construction-on-the-rise</w:t>
        </w:r>
      </w:hyperlink>
      <w:r w:rsidR="003759D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759D8" w:rsidRPr="00B20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B1"/>
    <w:rsid w:val="002222ED"/>
    <w:rsid w:val="002C056C"/>
    <w:rsid w:val="002D0D38"/>
    <w:rsid w:val="003759D8"/>
    <w:rsid w:val="007F4B29"/>
    <w:rsid w:val="00B2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A8E17"/>
  <w15:chartTrackingRefBased/>
  <w15:docId w15:val="{99B375CE-95A5-49B9-B56E-28361B26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9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r.realtor/blogs/economists-outlook/the-trend-is-clear-multifamily-construction-on-the-r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Szeklinski</dc:creator>
  <cp:keywords/>
  <dc:description/>
  <cp:lastModifiedBy>Rachel Szeklinski</cp:lastModifiedBy>
  <cp:revision>4</cp:revision>
  <dcterms:created xsi:type="dcterms:W3CDTF">2023-11-17T12:33:00Z</dcterms:created>
  <dcterms:modified xsi:type="dcterms:W3CDTF">2023-11-17T13:40:00Z</dcterms:modified>
</cp:coreProperties>
</file>